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3C8" w:rsidRDefault="00D93993" w:rsidP="00D93993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6591300" cy="9429750"/>
            <wp:effectExtent l="19050" t="0" r="0" b="0"/>
            <wp:docPr id="3" name="Рисунок 1" descr="C:\Users\User\Desktop\1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006" cy="9432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03C8">
        <w:rPr>
          <w:rFonts w:ascii="Times New Roman" w:hAnsi="Times New Roman" w:cs="Times New Roman"/>
          <w:szCs w:val="24"/>
        </w:rPr>
        <w:lastRenderedPageBreak/>
        <w:t xml:space="preserve">  Управление Детским садом строится на принципах единоначалия и коллегиальности. Коллегиальными органами управления являются: управпедагогический совет, общее собрание работников. Единоличным исполнительным органом является руководитель – заведующий.</w:t>
      </w:r>
    </w:p>
    <w:p w:rsidR="005703C8" w:rsidRDefault="005703C8" w:rsidP="00D939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:rsidR="005703C8" w:rsidRDefault="005703C8" w:rsidP="005703C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Cs w:val="24"/>
        </w:rPr>
        <w:t>Органы управления, действующие в Детском саду</w:t>
      </w:r>
    </w:p>
    <w:p w:rsidR="005703C8" w:rsidRDefault="005703C8" w:rsidP="005703C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68"/>
        <w:gridCol w:w="7239"/>
      </w:tblGrid>
      <w:tr w:rsidR="005703C8" w:rsidTr="005703C8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Функции</w:t>
            </w:r>
          </w:p>
        </w:tc>
      </w:tr>
      <w:tr w:rsidR="005703C8" w:rsidTr="005703C8">
        <w:trPr>
          <w:trHeight w:val="1124"/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703C8" w:rsidRDefault="005703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703C8" w:rsidRDefault="005703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5703C8" w:rsidTr="005703C8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703C8" w:rsidRDefault="005703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5703C8" w:rsidRDefault="005703C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развития образовательных услуг;</w:t>
            </w:r>
          </w:p>
          <w:p w:rsidR="005703C8" w:rsidRDefault="005703C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регламентации образовательных отношений;</w:t>
            </w:r>
          </w:p>
          <w:p w:rsidR="005703C8" w:rsidRDefault="005703C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разработки образовательных программ;</w:t>
            </w:r>
          </w:p>
          <w:p w:rsidR="005703C8" w:rsidRDefault="005703C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выбора учебников, учебных пособий, средств обучения и воспитания;</w:t>
            </w:r>
          </w:p>
          <w:p w:rsidR="005703C8" w:rsidRDefault="005703C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материально-технического обеспечения образовательного процесса;</w:t>
            </w:r>
          </w:p>
          <w:p w:rsidR="005703C8" w:rsidRDefault="005703C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аттестации, повышении квалификации педагогических работников;</w:t>
            </w:r>
          </w:p>
          <w:p w:rsidR="005703C8" w:rsidRDefault="005703C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координации деятельности методических объединений</w:t>
            </w:r>
          </w:p>
        </w:tc>
      </w:tr>
      <w:tr w:rsidR="005703C8" w:rsidTr="005703C8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703C8" w:rsidRDefault="005703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5703C8" w:rsidRDefault="005703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5703C8" w:rsidRDefault="005703C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5703C8" w:rsidRDefault="005703C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5703C8" w:rsidRDefault="005703C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5703C8" w:rsidRDefault="005703C8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</w:p>
    <w:p w:rsidR="005703C8" w:rsidRDefault="005703C8" w:rsidP="005703C8">
      <w:pPr>
        <w:widowControl w:val="0"/>
        <w:spacing w:after="0" w:line="240" w:lineRule="auto"/>
        <w:jc w:val="both"/>
        <w:rPr>
          <w:rStyle w:val="s110"/>
          <w:b w:val="0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>Структура и система управления соответствуют специфике деятельности Детского сада.</w:t>
      </w:r>
    </w:p>
    <w:p w:rsidR="005703C8" w:rsidRDefault="005703C8" w:rsidP="005703C8">
      <w:pPr>
        <w:spacing w:before="120" w:after="0" w:line="240" w:lineRule="auto"/>
        <w:jc w:val="center"/>
      </w:pPr>
      <w:r>
        <w:rPr>
          <w:rStyle w:val="s110"/>
          <w:bCs/>
          <w:szCs w:val="24"/>
          <w:lang w:val="en-US"/>
        </w:rPr>
        <w:t>III</w:t>
      </w:r>
      <w:r>
        <w:rPr>
          <w:rStyle w:val="s110"/>
          <w:bCs/>
          <w:szCs w:val="24"/>
        </w:rPr>
        <w:t>. Оценка образовательной деятельности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 xml:space="preserve">   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Детский сад посещают 145   воспитанников в возрасте от 2 до 7 лет. В Детском саду сформировано 6 групп общеразвивающей направленности. Из них: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 первая  младшая группа   – 25 детей;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 вторая младшая группа –  24 ребенка;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− </w:t>
      </w:r>
      <w:proofErr w:type="gramStart"/>
      <w:r>
        <w:rPr>
          <w:rFonts w:ascii="Times New Roman" w:hAnsi="Times New Roman" w:cs="Times New Roman"/>
          <w:szCs w:val="24"/>
        </w:rPr>
        <w:t>средняя</w:t>
      </w:r>
      <w:proofErr w:type="gramEnd"/>
      <w:r>
        <w:rPr>
          <w:rFonts w:ascii="Times New Roman" w:hAnsi="Times New Roman" w:cs="Times New Roman"/>
          <w:szCs w:val="24"/>
        </w:rPr>
        <w:t xml:space="preserve"> группы  (2) – 47 детей;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 старшая группа – 25 детей;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подготовительная к школе группа – 24 ребёнка.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Уровень развития детей анализируется по итогам педагогической диагностики. Формы проведения диагностики: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− диагностические занятия (по каждому разделу программы);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диагностические срезы;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наблюдения, итоговые занятия.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    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>
        <w:rPr>
          <w:rFonts w:ascii="Times New Roman" w:hAnsi="Times New Roman" w:cs="Times New Roman"/>
          <w:szCs w:val="24"/>
        </w:rPr>
        <w:t>на конец</w:t>
      </w:r>
      <w:proofErr w:type="gramEnd"/>
      <w:r>
        <w:rPr>
          <w:rFonts w:ascii="Times New Roman" w:hAnsi="Times New Roman" w:cs="Times New Roman"/>
          <w:szCs w:val="24"/>
        </w:rPr>
        <w:t xml:space="preserve">  2018 года выглядят следующим образом: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jc w:val="center"/>
        <w:tblInd w:w="-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6"/>
        <w:gridCol w:w="851"/>
        <w:gridCol w:w="620"/>
        <w:gridCol w:w="665"/>
        <w:gridCol w:w="752"/>
        <w:gridCol w:w="851"/>
        <w:gridCol w:w="566"/>
        <w:gridCol w:w="691"/>
        <w:gridCol w:w="1870"/>
      </w:tblGrid>
      <w:tr w:rsidR="005703C8" w:rsidTr="005703C8">
        <w:trPr>
          <w:trHeight w:val="90"/>
          <w:jc w:val="center"/>
        </w:trPr>
        <w:tc>
          <w:tcPr>
            <w:tcW w:w="3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Выше нормы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Норма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Ниже нормы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</w:tc>
      </w:tr>
      <w:tr w:rsidR="005703C8" w:rsidTr="005703C8">
        <w:trPr>
          <w:trHeight w:val="4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% воспитанников в пределе нормы</w:t>
            </w:r>
          </w:p>
        </w:tc>
      </w:tr>
      <w:tr w:rsidR="005703C8" w:rsidTr="005703C8">
        <w:trPr>
          <w:trHeight w:val="645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Уровень развития целевых ориентиров детского развития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37%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55%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8%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92%</w:t>
            </w:r>
          </w:p>
        </w:tc>
      </w:tr>
      <w:tr w:rsidR="005703C8" w:rsidTr="005703C8">
        <w:trPr>
          <w:trHeight w:val="798"/>
          <w:jc w:val="center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Качество освоения образовательных областей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47%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47%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6%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</w:tr>
    </w:tbl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eastAsia="en-US"/>
        </w:rPr>
      </w:pP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 xml:space="preserve">   В  апреле 2019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24 человека.  </w:t>
      </w:r>
      <w:proofErr w:type="gramStart"/>
      <w:r>
        <w:rPr>
          <w:rFonts w:ascii="Times New Roman" w:hAnsi="Times New Roman" w:cs="Times New Roman"/>
          <w:szCs w:val="24"/>
        </w:rPr>
        <w:t>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5703C8" w:rsidRDefault="005703C8" w:rsidP="005703C8">
      <w:pPr>
        <w:spacing w:before="120" w:after="0" w:line="24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Воспитательная работа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Чтобы выбрать стратегию воспитательной работы,  в 2018 году проводился анализ состава семей воспитанников.</w:t>
      </w: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703C8" w:rsidRDefault="005703C8" w:rsidP="005703C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4"/>
        </w:rPr>
        <w:t>Характеристика семей по составу</w:t>
      </w:r>
    </w:p>
    <w:p w:rsidR="005703C8" w:rsidRDefault="005703C8" w:rsidP="005703C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3672"/>
        <w:gridCol w:w="3380"/>
      </w:tblGrid>
      <w:tr w:rsidR="005703C8" w:rsidTr="005703C8"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Состав семьи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Количество семей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Процент от общего количества семей воспитанников</w:t>
            </w:r>
          </w:p>
        </w:tc>
      </w:tr>
      <w:tr w:rsidR="005703C8" w:rsidTr="005703C8"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Полная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113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78%</w:t>
            </w:r>
          </w:p>
        </w:tc>
      </w:tr>
      <w:tr w:rsidR="005703C8" w:rsidTr="005703C8"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Cs w:val="24"/>
              </w:rPr>
              <w:t>Неполная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 с матерью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12%</w:t>
            </w:r>
          </w:p>
        </w:tc>
      </w:tr>
      <w:tr w:rsidR="005703C8" w:rsidTr="005703C8"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Cs w:val="24"/>
              </w:rPr>
              <w:t>Неполная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 xml:space="preserve"> с отцом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  <w:tr w:rsidR="005703C8" w:rsidTr="005703C8"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Оформлено опекунство</w:t>
            </w:r>
          </w:p>
        </w:tc>
        <w:tc>
          <w:tcPr>
            <w:tcW w:w="1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0</w:t>
            </w:r>
          </w:p>
        </w:tc>
      </w:tr>
    </w:tbl>
    <w:p w:rsidR="005703C8" w:rsidRDefault="005703C8" w:rsidP="005703C8">
      <w:pPr>
        <w:spacing w:after="0" w:line="240" w:lineRule="auto"/>
        <w:rPr>
          <w:rFonts w:ascii="Times New Roman" w:hAnsi="Times New Roman" w:cs="Times New Roman"/>
          <w:sz w:val="16"/>
          <w:szCs w:val="16"/>
          <w:lang w:eastAsia="en-US"/>
        </w:rPr>
      </w:pPr>
    </w:p>
    <w:p w:rsidR="005703C8" w:rsidRDefault="005703C8" w:rsidP="005703C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4"/>
        </w:rPr>
        <w:t>Характеристика семей по количеству детей</w:t>
      </w:r>
    </w:p>
    <w:p w:rsidR="005703C8" w:rsidRDefault="005703C8" w:rsidP="005703C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8"/>
        <w:gridCol w:w="3380"/>
      </w:tblGrid>
      <w:tr w:rsidR="005703C8" w:rsidTr="005703C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Количество детей в семье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Количество семей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Процент от общего количества семей воспитанников</w:t>
            </w:r>
          </w:p>
        </w:tc>
      </w:tr>
      <w:tr w:rsidR="005703C8" w:rsidTr="005703C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Один  ребенок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17%</w:t>
            </w:r>
          </w:p>
        </w:tc>
      </w:tr>
      <w:tr w:rsidR="005703C8" w:rsidTr="005703C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Два   ребенка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98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67%</w:t>
            </w:r>
          </w:p>
        </w:tc>
      </w:tr>
      <w:tr w:rsidR="005703C8" w:rsidTr="005703C8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>Три ребенка  и  более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3C8" w:rsidRDefault="0057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16%</w:t>
            </w:r>
          </w:p>
        </w:tc>
      </w:tr>
    </w:tbl>
    <w:p w:rsidR="005703C8" w:rsidRDefault="005703C8" w:rsidP="005703C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703C8" w:rsidRDefault="005703C8" w:rsidP="005703C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>
        <w:rPr>
          <w:rFonts w:ascii="Times New Roman" w:hAnsi="Times New Roman" w:cs="Times New Roman"/>
          <w:szCs w:val="24"/>
        </w:rPr>
        <w:t>в первые</w:t>
      </w:r>
      <w:proofErr w:type="gramEnd"/>
      <w:r>
        <w:rPr>
          <w:rFonts w:ascii="Times New Roman" w:hAnsi="Times New Roman" w:cs="Times New Roman"/>
          <w:szCs w:val="24"/>
        </w:rPr>
        <w:t xml:space="preserve"> месяцы после зачисления в Детский сад.</w:t>
      </w:r>
    </w:p>
    <w:p w:rsidR="005703C8" w:rsidRDefault="005703C8" w:rsidP="005703C8">
      <w:pPr>
        <w:spacing w:before="120" w:after="0" w:line="24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Дополнительное образование в дестком саду не осуществляется.</w:t>
      </w:r>
    </w:p>
    <w:p w:rsidR="005703C8" w:rsidRDefault="005703C8" w:rsidP="005703C8">
      <w:pPr>
        <w:widowControl w:val="0"/>
        <w:spacing w:before="120"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5703C8" w:rsidRDefault="005703C8" w:rsidP="005703C8">
      <w:pPr>
        <w:widowControl w:val="0"/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4"/>
        </w:rPr>
        <w:lastRenderedPageBreak/>
        <w:t xml:space="preserve">IV. Оценка </w:t>
      </w:r>
      <w:proofErr w:type="gramStart"/>
      <w:r>
        <w:rPr>
          <w:rFonts w:ascii="Times New Roman" w:hAnsi="Times New Roman" w:cs="Times New Roman"/>
          <w:b/>
          <w:szCs w:val="24"/>
        </w:rPr>
        <w:t>функционирования внутренней системы оценки качества образования</w:t>
      </w:r>
      <w:proofErr w:type="gramEnd"/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 xml:space="preserve">   В Детском саду утверждено положение о внутренней системе оценки качества образования от 17.09.2016. Мониторинг качества образовательной деятельности в 2018 году показал хорошую работу педагогического коллектива по всем показателям.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Состояние здоровья и физического развития воспитанников удовлетворительные. 94 %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 26 %   выпускников продолжат своё образование в школе - гимназии № 1. В течение года воспитанники Детского сада успешно участвовали в конкурсах и мероприятиях различного уровня.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В период  неоднократно проводилось анкетирование  родителей на определение степени удовлетворённости качеством работы дошкольного учреждения, путём  суммирования результатов и выведением среднего балла получены следующие результаты: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доля получателей услуг, положительно оценивающих доброжелательность и вежливость работников организации, – 94%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доля получателей услуг, удовлетворенных компетентностью работников организации, – 96%;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доля получателей услуг, удовлетворенных материально-техническим обеспечением организации, – 68%;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доля получателей услуг, удовлетворенных качеством предоставляемых образовательных услуг, – 94%;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доля получателей услуг, которые готовы рекомендовать организацию родственникам и знакомым, – 99%.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Из выше представленного мы можем наболюдать, что анкетирование родителей показало высокую степень удовлетворенности качеством предоставляемых услуг.</w:t>
      </w:r>
    </w:p>
    <w:p w:rsidR="005703C8" w:rsidRDefault="005703C8" w:rsidP="005703C8">
      <w:pPr>
        <w:pStyle w:val="a4"/>
        <w:jc w:val="both"/>
        <w:rPr>
          <w:rFonts w:ascii="Times New Roman" w:hAnsi="Times New Roman"/>
          <w:sz w:val="16"/>
          <w:szCs w:val="16"/>
        </w:rPr>
      </w:pPr>
    </w:p>
    <w:p w:rsidR="005703C8" w:rsidRDefault="005703C8" w:rsidP="005703C8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4"/>
          <w:lang w:val="en-US"/>
        </w:rPr>
        <w:t>V</w:t>
      </w:r>
      <w:r>
        <w:rPr>
          <w:rFonts w:ascii="Times New Roman" w:hAnsi="Times New Roman" w:cs="Times New Roman"/>
          <w:b/>
          <w:szCs w:val="24"/>
        </w:rPr>
        <w:t>. Оценка кадрового обеспечения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703C8" w:rsidRDefault="005703C8" w:rsidP="005703C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Всего работающих: 41 человек, из них заведующий – 1, педагогов - 14 </w:t>
      </w:r>
    </w:p>
    <w:p w:rsidR="005703C8" w:rsidRDefault="005703C8" w:rsidP="00570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Педагогическими кадрами детский сад укомплектован  полностью. </w:t>
      </w:r>
    </w:p>
    <w:p w:rsidR="005703C8" w:rsidRDefault="005703C8" w:rsidP="00570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 них имеют стаж педагогической деятельности:</w:t>
      </w:r>
    </w:p>
    <w:p w:rsidR="005703C8" w:rsidRDefault="005703C8" w:rsidP="00570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свыше 20 лет –  8 педагогов;</w:t>
      </w:r>
    </w:p>
    <w:p w:rsidR="005703C8" w:rsidRDefault="005703C8" w:rsidP="00570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от 10 -20 лет – 4 педага;</w:t>
      </w:r>
    </w:p>
    <w:p w:rsidR="005703C8" w:rsidRDefault="005703C8" w:rsidP="00570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 10 лет -  2  педагога.</w:t>
      </w:r>
    </w:p>
    <w:p w:rsidR="005703C8" w:rsidRDefault="005703C8" w:rsidP="005703C8">
      <w:pPr>
        <w:rPr>
          <w:rFonts w:ascii="Times New Roman" w:hAnsi="Times New Roman" w:cs="Times New Roman"/>
        </w:rPr>
      </w:pPr>
    </w:p>
    <w:p w:rsidR="005703C8" w:rsidRDefault="005703C8" w:rsidP="005703C8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eastAsia="Calibri" w:hAnsi="Times New Roman" w:cs="Times New Roman"/>
          <w:i/>
          <w:noProof/>
          <w:sz w:val="24"/>
        </w:rPr>
        <w:drawing>
          <wp:inline distT="0" distB="0" distL="0" distR="0">
            <wp:extent cx="4991100" cy="2600325"/>
            <wp:effectExtent l="0" t="0" r="0" b="0"/>
            <wp:docPr id="1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703C8" w:rsidRDefault="005703C8" w:rsidP="005703C8">
      <w:pPr>
        <w:jc w:val="center"/>
        <w:rPr>
          <w:rFonts w:ascii="Times New Roman" w:hAnsi="Times New Roman" w:cs="Times New Roman"/>
          <w:i/>
          <w:sz w:val="16"/>
          <w:szCs w:val="16"/>
        </w:rPr>
      </w:pP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За 2018 год педагогические работники прошли аттестацию и получили: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высшую квалификационную категорию – 5 воспитателей;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первую квалификационную категорию – 1 воспитатель.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703C8" w:rsidRDefault="005703C8" w:rsidP="005703C8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</w:rPr>
        <w:drawing>
          <wp:inline distT="0" distB="0" distL="0" distR="0">
            <wp:extent cx="4857750" cy="2524125"/>
            <wp:effectExtent l="0" t="0" r="0" b="0"/>
            <wp:docPr id="2" name="Объект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Курсы повышения квалификации в 2018 году прошли 3 работника Детского сада. Весь педагогический слстав является участником  работы инновационной площадки при ФГБОУ ВО  «Набережночелнинский государственный педагогический университет»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703C8" w:rsidRDefault="005703C8" w:rsidP="005703C8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>В 2018 году педагоги Детского сада приняли участие:</w:t>
      </w:r>
    </w:p>
    <w:p w:rsidR="005703C8" w:rsidRDefault="005703C8" w:rsidP="005703C8">
      <w:pPr>
        <w:numPr>
          <w:ilvl w:val="0"/>
          <w:numId w:val="5"/>
        </w:numPr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муниципальном конкурсе  «Воспитатель года – 2019»;</w:t>
      </w:r>
    </w:p>
    <w:p w:rsidR="005703C8" w:rsidRDefault="005703C8" w:rsidP="005703C8">
      <w:pPr>
        <w:pStyle w:val="1"/>
        <w:numPr>
          <w:ilvl w:val="0"/>
          <w:numId w:val="5"/>
        </w:numPr>
        <w:ind w:left="714" w:hanging="357"/>
        <w:contextualSpacing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в районном конкурсе профессионального  мастерства среди воспитателей  дошкольных образовательных </w:t>
      </w:r>
      <w:r>
        <w:rPr>
          <w:sz w:val="24"/>
          <w:szCs w:val="24"/>
        </w:rPr>
        <w:t>учреждений</w:t>
      </w:r>
      <w:r>
        <w:rPr>
          <w:bCs/>
          <w:sz w:val="24"/>
          <w:szCs w:val="24"/>
        </w:rPr>
        <w:t xml:space="preserve">  Менделеевского муниципального района Республики Татарстан  «Лучший воспитатель по профилактике  детского дорожно-транспортного травматизма»</w:t>
      </w:r>
      <w:proofErr w:type="gramStart"/>
      <w:r>
        <w:rPr>
          <w:bCs/>
          <w:sz w:val="24"/>
          <w:szCs w:val="24"/>
        </w:rPr>
        <w:t xml:space="preserve"> ;</w:t>
      </w:r>
      <w:proofErr w:type="gramEnd"/>
    </w:p>
    <w:p w:rsidR="005703C8" w:rsidRDefault="005703C8" w:rsidP="005703C8">
      <w:pPr>
        <w:pStyle w:val="1"/>
        <w:numPr>
          <w:ilvl w:val="0"/>
          <w:numId w:val="5"/>
        </w:numPr>
        <w:ind w:left="714" w:hanging="357"/>
        <w:contextualSpacing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в районном конкурсе профессионального  мастерства среди воспитателей  дошкольных образовательных </w:t>
      </w:r>
      <w:r>
        <w:rPr>
          <w:sz w:val="24"/>
          <w:szCs w:val="24"/>
        </w:rPr>
        <w:t>учреждений</w:t>
      </w:r>
      <w:r>
        <w:rPr>
          <w:bCs/>
          <w:sz w:val="24"/>
          <w:szCs w:val="24"/>
        </w:rPr>
        <w:t xml:space="preserve">  Менделеевского муниципального района Республики Татарстан «Я говорю и работаю по татарски»;</w:t>
      </w:r>
    </w:p>
    <w:p w:rsidR="005703C8" w:rsidRDefault="005703C8" w:rsidP="005703C8">
      <w:pPr>
        <w:numPr>
          <w:ilvl w:val="0"/>
          <w:numId w:val="5"/>
        </w:numPr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lang w:val="en-US"/>
        </w:rPr>
        <w:t>II</w:t>
      </w:r>
      <w:r>
        <w:rPr>
          <w:rFonts w:ascii="Times New Roman" w:hAnsi="Times New Roman" w:cs="Times New Roman"/>
        </w:rPr>
        <w:t xml:space="preserve"> Всероссийской Викторине по правилам дорожного движения «Зелёный! Жёлтый! Красный</w:t>
      </w:r>
      <w:proofErr w:type="gramStart"/>
      <w:r>
        <w:rPr>
          <w:rFonts w:ascii="Times New Roman" w:hAnsi="Times New Roman" w:cs="Times New Roman"/>
        </w:rPr>
        <w:t>!»</w:t>
      </w:r>
      <w:proofErr w:type="gramEnd"/>
      <w:r>
        <w:rPr>
          <w:rFonts w:ascii="Times New Roman" w:hAnsi="Times New Roman" w:cs="Times New Roman"/>
        </w:rPr>
        <w:t>;</w:t>
      </w:r>
    </w:p>
    <w:p w:rsidR="005703C8" w:rsidRDefault="005703C8" w:rsidP="005703C8">
      <w:pPr>
        <w:numPr>
          <w:ilvl w:val="0"/>
          <w:numId w:val="5"/>
        </w:numPr>
        <w:spacing w:after="0" w:line="240" w:lineRule="auto"/>
        <w:ind w:left="714" w:hanging="357"/>
        <w:contextualSpacing/>
        <w:jc w:val="both"/>
        <w:rPr>
          <w:rFonts w:ascii="Times New Roman" w:hAnsi="Times New Roman" w:cs="Times New Roman"/>
          <w:szCs w:val="24"/>
          <w:u w:val="single"/>
        </w:rPr>
      </w:pPr>
      <w:r>
        <w:rPr>
          <w:rFonts w:ascii="Times New Roman" w:hAnsi="Times New Roman" w:cs="Times New Roman"/>
          <w:szCs w:val="24"/>
        </w:rPr>
        <w:t>конференция для педагогов ДОУ «Современные подходы к проблеме развития речевого творчества дошкольников, их реализация в практике работы детских садов»;</w:t>
      </w:r>
    </w:p>
    <w:p w:rsidR="005703C8" w:rsidRDefault="005703C8" w:rsidP="005703C8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color w:val="000000"/>
          <w:szCs w:val="24"/>
          <w:shd w:val="clear" w:color="auto" w:fill="FFFFFF"/>
        </w:rPr>
      </w:pPr>
      <w:r>
        <w:rPr>
          <w:rFonts w:ascii="Times New Roman" w:hAnsi="Times New Roman" w:cs="Times New Roman"/>
          <w:szCs w:val="24"/>
        </w:rPr>
        <w:t>региональной научно-практической конференции по теме: «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Психологические основы развития инженерного мышления дошкольников и дизайн».</w:t>
      </w:r>
    </w:p>
    <w:p w:rsidR="005703C8" w:rsidRDefault="005703C8" w:rsidP="005703C8">
      <w:pPr>
        <w:pStyle w:val="Default"/>
        <w:numPr>
          <w:ilvl w:val="0"/>
          <w:numId w:val="5"/>
        </w:numPr>
        <w:contextualSpacing/>
        <w:rPr>
          <w:bCs/>
        </w:rPr>
      </w:pPr>
      <w:r>
        <w:rPr>
          <w:bCs/>
        </w:rPr>
        <w:t>во Всероссийском конкурсе общеобразовательных организаций на лучшую организацию работы с родителями;</w:t>
      </w:r>
    </w:p>
    <w:p w:rsidR="005703C8" w:rsidRDefault="005703C8" w:rsidP="005703C8">
      <w:pPr>
        <w:numPr>
          <w:ilvl w:val="0"/>
          <w:numId w:val="5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в </w:t>
      </w:r>
      <w:r>
        <w:rPr>
          <w:rFonts w:ascii="Times New Roman" w:hAnsi="Times New Roman" w:cs="Times New Roman"/>
          <w:szCs w:val="24"/>
          <w:lang w:val="en-US"/>
        </w:rPr>
        <w:t>I</w:t>
      </w:r>
      <w:r>
        <w:rPr>
          <w:rFonts w:ascii="Times New Roman" w:hAnsi="Times New Roman" w:cs="Times New Roman"/>
          <w:szCs w:val="24"/>
        </w:rPr>
        <w:t xml:space="preserve"> Республиканском конкурсе профессионального мастерства и личных достижений работников образовательных учреждений «Потенциал»;</w:t>
      </w:r>
    </w:p>
    <w:p w:rsidR="005703C8" w:rsidRDefault="005703C8" w:rsidP="005703C8">
      <w:pPr>
        <w:pStyle w:val="Bodytext50"/>
        <w:numPr>
          <w:ilvl w:val="0"/>
          <w:numId w:val="5"/>
        </w:numPr>
        <w:shd w:val="clear" w:color="auto" w:fill="auto"/>
        <w:spacing w:line="240" w:lineRule="auto"/>
        <w:ind w:left="714" w:hanging="357"/>
        <w:contextualSpacing/>
        <w:jc w:val="both"/>
        <w:rPr>
          <w:color w:val="000000"/>
          <w:sz w:val="24"/>
          <w:szCs w:val="24"/>
        </w:rPr>
      </w:pPr>
      <w:r>
        <w:rPr>
          <w:rStyle w:val="Bodytext2"/>
          <w:b w:val="0"/>
          <w:sz w:val="24"/>
          <w:szCs w:val="24"/>
        </w:rPr>
        <w:t xml:space="preserve">в  </w:t>
      </w:r>
      <w:r>
        <w:rPr>
          <w:rStyle w:val="Bodytext5Exact"/>
          <w:color w:val="000000"/>
          <w:sz w:val="24"/>
          <w:szCs w:val="24"/>
        </w:rPr>
        <w:t>X</w:t>
      </w:r>
      <w:r>
        <w:rPr>
          <w:rStyle w:val="Bodytext5Exact"/>
          <w:color w:val="000000"/>
          <w:sz w:val="24"/>
          <w:szCs w:val="24"/>
          <w:lang w:val="en-US"/>
        </w:rPr>
        <w:t>II</w:t>
      </w:r>
      <w:r>
        <w:rPr>
          <w:rStyle w:val="Bodytext5Exact"/>
          <w:color w:val="000000"/>
          <w:sz w:val="24"/>
          <w:szCs w:val="24"/>
        </w:rPr>
        <w:t xml:space="preserve"> Открытом Республиканском фестивале-конкурсе юных исполнителей </w:t>
      </w:r>
      <w:r>
        <w:rPr>
          <w:rStyle w:val="Bodytext5Exact"/>
          <w:b/>
          <w:bCs/>
          <w:color w:val="000000"/>
          <w:sz w:val="24"/>
          <w:szCs w:val="24"/>
        </w:rPr>
        <w:t xml:space="preserve"> </w:t>
      </w:r>
      <w:r>
        <w:rPr>
          <w:rStyle w:val="Bodytext5Exact"/>
          <w:color w:val="000000"/>
          <w:sz w:val="24"/>
          <w:szCs w:val="24"/>
        </w:rPr>
        <w:t>«Первые шаги»</w:t>
      </w:r>
    </w:p>
    <w:p w:rsidR="005703C8" w:rsidRDefault="005703C8" w:rsidP="005703C8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Cs w:val="24"/>
        </w:rPr>
        <w:t xml:space="preserve">в регилнальном семинаре  – практикуме  </w:t>
      </w:r>
      <w:r>
        <w:rPr>
          <w:rFonts w:ascii="Times New Roman" w:hAnsi="Times New Roman" w:cs="Times New Roman"/>
          <w:kern w:val="36"/>
          <w:szCs w:val="24"/>
        </w:rPr>
        <w:t>«Применение современных образовательных технологий в профессиональной деятельности педагога дошкольного образования»</w:t>
      </w:r>
    </w:p>
    <w:p w:rsidR="005703C8" w:rsidRDefault="005703C8" w:rsidP="005703C8">
      <w:pPr>
        <w:numPr>
          <w:ilvl w:val="0"/>
          <w:numId w:val="5"/>
        </w:numPr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районный конкурс по экологическому воспитанию «Природа и дети» среди дошкольных учреждений  города и района.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5703C8" w:rsidRDefault="005703C8" w:rsidP="005703C8">
      <w:pPr>
        <w:widowControl w:val="0"/>
        <w:spacing w:before="120"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703C8" w:rsidRDefault="005703C8" w:rsidP="005703C8">
      <w:pPr>
        <w:widowControl w:val="0"/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4"/>
          <w:lang w:val="en-US"/>
        </w:rPr>
        <w:t>VI</w:t>
      </w:r>
      <w:r>
        <w:rPr>
          <w:rFonts w:ascii="Times New Roman" w:hAnsi="Times New Roman" w:cs="Times New Roman"/>
          <w:b/>
          <w:szCs w:val="24"/>
        </w:rPr>
        <w:t>. Оценка учебно-методического и библиотечно-информационного обеспечения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 xml:space="preserve">   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сентябре 2018 года Детский сад пополнил учебно-методический компле</w:t>
      </w:r>
      <w:proofErr w:type="gramStart"/>
      <w:r>
        <w:rPr>
          <w:rFonts w:ascii="Times New Roman" w:hAnsi="Times New Roman" w:cs="Times New Roman"/>
          <w:szCs w:val="24"/>
        </w:rPr>
        <w:t>кт к пр</w:t>
      </w:r>
      <w:proofErr w:type="gramEnd"/>
      <w:r>
        <w:rPr>
          <w:rFonts w:ascii="Times New Roman" w:hAnsi="Times New Roman" w:cs="Times New Roman"/>
          <w:szCs w:val="24"/>
        </w:rPr>
        <w:t>имерной общеобразовательной программе дошкольного образования «От рождения до школы» в соответствии с ФГОС. Приобрели наглядно-дидактические пособия: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серии «Мир в картинках», «Рассказы по картинкам», «Расскажите детям о…», «Играем в сказку», «Грамматика в картинках», «Искусство детям»;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картины для рассматривания, плакаты;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комплексы для оформления родительских уголков;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Однако кабинет и группы Детского сада  недостаточно оснащены техническим и компьютерным оборудованием: сенсорными досками, проектороми с экранами, музыкальными центрами,  ноутбуками. Над данной проблемой следует работать в новом 2019 году.</w:t>
      </w:r>
    </w:p>
    <w:p w:rsidR="005703C8" w:rsidRDefault="005703C8" w:rsidP="005703C8">
      <w:pPr>
        <w:widowControl w:val="0"/>
        <w:spacing w:before="120"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703C8" w:rsidRDefault="005703C8" w:rsidP="005703C8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4"/>
          <w:lang w:val="en-US"/>
        </w:rPr>
        <w:t>VII</w:t>
      </w:r>
      <w:r>
        <w:rPr>
          <w:rFonts w:ascii="Times New Roman" w:hAnsi="Times New Roman" w:cs="Times New Roman"/>
          <w:b/>
          <w:szCs w:val="24"/>
        </w:rPr>
        <w:t>. Оценка материально-технической базы</w:t>
      </w:r>
    </w:p>
    <w:p w:rsidR="005703C8" w:rsidRDefault="005703C8" w:rsidP="005703C8">
      <w:pPr>
        <w:spacing w:before="120"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групповые помещения –6;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кабинет заведующего – 1;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методический кабинет – 1;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музыкально - фищкультурный зал – 1;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пищеблок – 1;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прачечная – 1;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медицинский кабинет – 1 (имеется лицензия на осуществление медицинской деятельности);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− физиокабинет – 1;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4"/>
        </w:rPr>
        <w:t xml:space="preserve">  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В 2018 году Детский сад обновил малые архитектурные формы и игровое оборудование на участке. Силами родителей создал метеоплощадку на территории ДОУ.</w:t>
      </w:r>
    </w:p>
    <w:p w:rsidR="005703C8" w:rsidRDefault="005703C8" w:rsidP="005703C8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5703C8" w:rsidRDefault="005703C8" w:rsidP="005703C8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703C8" w:rsidRDefault="005703C8" w:rsidP="005703C8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4"/>
        </w:rPr>
        <w:t>Результаты анализа показателей деятельности организации</w:t>
      </w:r>
    </w:p>
    <w:p w:rsidR="005703C8" w:rsidRDefault="005703C8" w:rsidP="005703C8">
      <w:pPr>
        <w:pStyle w:val="a4"/>
        <w:rPr>
          <w:rFonts w:ascii="Times New Roman" w:hAnsi="Times New Roman"/>
          <w:sz w:val="16"/>
          <w:szCs w:val="16"/>
        </w:rPr>
      </w:pPr>
    </w:p>
    <w:tbl>
      <w:tblPr>
        <w:tblW w:w="51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/>
      </w:tblPr>
      <w:tblGrid>
        <w:gridCol w:w="7266"/>
        <w:gridCol w:w="36"/>
        <w:gridCol w:w="1794"/>
        <w:gridCol w:w="1100"/>
      </w:tblGrid>
      <w:tr w:rsidR="005703C8" w:rsidTr="005703C8">
        <w:tc>
          <w:tcPr>
            <w:tcW w:w="3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b/>
                <w:szCs w:val="20"/>
              </w:rPr>
            </w:pPr>
            <w:r>
              <w:rPr>
                <w:rFonts w:ascii="Times New Roman" w:hAnsi="Times New Roman"/>
                <w:b/>
                <w:szCs w:val="20"/>
              </w:rPr>
              <w:t>Показатели</w:t>
            </w:r>
          </w:p>
        </w:tc>
        <w:tc>
          <w:tcPr>
            <w:tcW w:w="62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b/>
                <w:szCs w:val="20"/>
              </w:rPr>
            </w:pPr>
            <w:r>
              <w:rPr>
                <w:rFonts w:ascii="Times New Roman" w:hAnsi="Times New Roman"/>
                <w:b/>
                <w:szCs w:val="20"/>
              </w:rPr>
              <w:t>Единица измерения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b/>
                <w:szCs w:val="20"/>
              </w:rPr>
            </w:pPr>
            <w:r>
              <w:rPr>
                <w:rFonts w:ascii="Times New Roman" w:hAnsi="Times New Roman"/>
                <w:b/>
                <w:szCs w:val="20"/>
              </w:rPr>
              <w:t>Количество</w:t>
            </w:r>
          </w:p>
        </w:tc>
      </w:tr>
      <w:tr w:rsidR="005703C8" w:rsidTr="005703C8">
        <w:tc>
          <w:tcPr>
            <w:tcW w:w="5000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Образовательная деятельность</w:t>
            </w:r>
          </w:p>
        </w:tc>
      </w:tr>
      <w:tr w:rsidR="005703C8" w:rsidTr="005703C8">
        <w:trPr>
          <w:trHeight w:val="255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образования,  в том числе обучающиеся:</w:t>
            </w:r>
          </w:p>
        </w:tc>
        <w:tc>
          <w:tcPr>
            <w:tcW w:w="55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</w:tr>
      <w:tr w:rsidR="005703C8" w:rsidTr="005703C8">
        <w:trPr>
          <w:trHeight w:val="255"/>
        </w:trPr>
        <w:tc>
          <w:tcPr>
            <w:tcW w:w="3895" w:type="pct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(8–12 часов)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255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03C8" w:rsidTr="005703C8">
        <w:trPr>
          <w:trHeight w:val="315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03C8" w:rsidTr="005703C8">
        <w:trPr>
          <w:trHeight w:val="770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03C8" w:rsidTr="005703C8"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5703C8" w:rsidTr="005703C8"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</w:tr>
      <w:tr w:rsidR="005703C8" w:rsidTr="005703C8">
        <w:trPr>
          <w:trHeight w:val="1140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55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/100%</w:t>
            </w:r>
          </w:p>
        </w:tc>
      </w:tr>
      <w:tr w:rsidR="005703C8" w:rsidTr="005703C8">
        <w:trPr>
          <w:trHeight w:val="277"/>
        </w:trPr>
        <w:tc>
          <w:tcPr>
            <w:tcW w:w="3895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237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03C8" w:rsidTr="005703C8">
        <w:trPr>
          <w:trHeight w:val="332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03C8" w:rsidTr="005703C8">
        <w:trPr>
          <w:trHeight w:val="723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55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565"/>
        </w:trPr>
        <w:tc>
          <w:tcPr>
            <w:tcW w:w="3895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561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обучению 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302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03C8" w:rsidTr="005703C8"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день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593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55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5703C8" w:rsidTr="005703C8">
        <w:trPr>
          <w:trHeight w:val="291"/>
        </w:trPr>
        <w:tc>
          <w:tcPr>
            <w:tcW w:w="3895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703C8" w:rsidTr="005703C8">
        <w:trPr>
          <w:trHeight w:val="426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703C8" w:rsidTr="005703C8">
        <w:trPr>
          <w:trHeight w:val="292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703C8" w:rsidTr="005703C8">
        <w:trPr>
          <w:trHeight w:val="553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03C8" w:rsidTr="005703C8">
        <w:trPr>
          <w:trHeight w:val="345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55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14/ 100%</w:t>
            </w:r>
          </w:p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/ 64%</w:t>
            </w:r>
          </w:p>
        </w:tc>
      </w:tr>
      <w:tr w:rsidR="005703C8" w:rsidTr="005703C8">
        <w:trPr>
          <w:trHeight w:val="285"/>
        </w:trPr>
        <w:tc>
          <w:tcPr>
            <w:tcW w:w="3895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203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/ 21%</w:t>
            </w:r>
          </w:p>
        </w:tc>
      </w:tr>
      <w:tr w:rsidR="005703C8" w:rsidTr="005703C8">
        <w:trPr>
          <w:trHeight w:val="1268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55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/ 14%</w:t>
            </w:r>
          </w:p>
        </w:tc>
      </w:tr>
      <w:tr w:rsidR="005703C8" w:rsidTr="005703C8">
        <w:trPr>
          <w:trHeight w:val="281"/>
        </w:trPr>
        <w:tc>
          <w:tcPr>
            <w:tcW w:w="3895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247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/ 14%</w:t>
            </w:r>
          </w:p>
        </w:tc>
      </w:tr>
      <w:tr w:rsidR="005703C8" w:rsidTr="005703C8">
        <w:trPr>
          <w:trHeight w:val="652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55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/7%</w:t>
            </w:r>
          </w:p>
        </w:tc>
      </w:tr>
      <w:tr w:rsidR="005703C8" w:rsidTr="005703C8">
        <w:trPr>
          <w:trHeight w:val="319"/>
        </w:trPr>
        <w:tc>
          <w:tcPr>
            <w:tcW w:w="3895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279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/ 7%</w:t>
            </w:r>
          </w:p>
        </w:tc>
      </w:tr>
      <w:tr w:rsidR="005703C8" w:rsidTr="005703C8"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/ 100%</w:t>
            </w:r>
          </w:p>
        </w:tc>
      </w:tr>
      <w:tr w:rsidR="005703C8" w:rsidTr="005703C8"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/ 100%</w:t>
            </w:r>
          </w:p>
        </w:tc>
      </w:tr>
      <w:tr w:rsidR="005703C8" w:rsidTr="005703C8"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Соотношение «педагогический работник / воспитанник»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/ 15</w:t>
            </w:r>
          </w:p>
        </w:tc>
      </w:tr>
      <w:tr w:rsidR="005703C8" w:rsidTr="005703C8">
        <w:trPr>
          <w:trHeight w:val="323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55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703C8" w:rsidTr="005703C8">
        <w:trPr>
          <w:trHeight w:val="287"/>
        </w:trPr>
        <w:tc>
          <w:tcPr>
            <w:tcW w:w="3895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280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703C8" w:rsidTr="005703C8">
        <w:trPr>
          <w:trHeight w:val="288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703C8" w:rsidTr="005703C8">
        <w:trPr>
          <w:trHeight w:val="282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703C8" w:rsidTr="005703C8">
        <w:trPr>
          <w:trHeight w:val="287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703C8" w:rsidTr="005703C8">
        <w:trPr>
          <w:trHeight w:val="279"/>
        </w:trPr>
        <w:tc>
          <w:tcPr>
            <w:tcW w:w="389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703C8" w:rsidTr="005703C8">
        <w:tc>
          <w:tcPr>
            <w:tcW w:w="5000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</w:tr>
      <w:tr w:rsidR="005703C8" w:rsidTr="005703C8">
        <w:tc>
          <w:tcPr>
            <w:tcW w:w="3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62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700</w:t>
            </w:r>
          </w:p>
        </w:tc>
      </w:tr>
      <w:tr w:rsidR="005703C8" w:rsidTr="005703C8">
        <w:tc>
          <w:tcPr>
            <w:tcW w:w="3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62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03C8" w:rsidTr="005703C8">
        <w:trPr>
          <w:trHeight w:val="280"/>
        </w:trPr>
        <w:tc>
          <w:tcPr>
            <w:tcW w:w="3827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621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55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703C8" w:rsidTr="005703C8">
        <w:trPr>
          <w:trHeight w:val="232"/>
        </w:trPr>
        <w:tc>
          <w:tcPr>
            <w:tcW w:w="382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03C8" w:rsidTr="005703C8">
        <w:trPr>
          <w:trHeight w:val="340"/>
        </w:trPr>
        <w:tc>
          <w:tcPr>
            <w:tcW w:w="3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703C8" w:rsidTr="005703C8">
        <w:trPr>
          <w:trHeight w:val="872"/>
        </w:trPr>
        <w:tc>
          <w:tcPr>
            <w:tcW w:w="3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703C8" w:rsidRDefault="005703C8">
            <w:pPr>
              <w:pStyle w:val="a4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703C8" w:rsidRDefault="005703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703C8" w:rsidRDefault="005703C8">
            <w:pPr>
              <w:pStyle w:val="a4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5703C8" w:rsidRDefault="005703C8" w:rsidP="005703C8">
      <w:pPr>
        <w:spacing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703C8" w:rsidRDefault="005703C8" w:rsidP="005703C8">
      <w:pPr>
        <w:spacing w:line="240" w:lineRule="auto"/>
        <w:rPr>
          <w:rFonts w:ascii="Times New Roman" w:hAnsi="Times New Roman" w:cs="Times New Roman"/>
          <w:szCs w:val="24"/>
        </w:rPr>
      </w:pPr>
    </w:p>
    <w:p w:rsidR="001857C9" w:rsidRPr="005703C8" w:rsidRDefault="001857C9" w:rsidP="005703C8"/>
    <w:sectPr w:rsidR="001857C9" w:rsidRPr="005703C8" w:rsidSect="005703C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556AC"/>
    <w:multiLevelType w:val="hybridMultilevel"/>
    <w:tmpl w:val="9B605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1C11A4"/>
    <w:multiLevelType w:val="hybridMultilevel"/>
    <w:tmpl w:val="157ED262"/>
    <w:lvl w:ilvl="0" w:tplc="C90A1F4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DA6364"/>
    <w:multiLevelType w:val="hybridMultilevel"/>
    <w:tmpl w:val="870EB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952A18"/>
    <w:multiLevelType w:val="hybridMultilevel"/>
    <w:tmpl w:val="2A7C4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9B771C"/>
    <w:multiLevelType w:val="hybridMultilevel"/>
    <w:tmpl w:val="66A8A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857C9"/>
    <w:rsid w:val="001857C9"/>
    <w:rsid w:val="00235BC0"/>
    <w:rsid w:val="004F76C5"/>
    <w:rsid w:val="005703C8"/>
    <w:rsid w:val="00D93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B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03C8"/>
    <w:rPr>
      <w:color w:val="0000FF"/>
      <w:u w:val="single"/>
    </w:rPr>
  </w:style>
  <w:style w:type="paragraph" w:styleId="a4">
    <w:name w:val="No Spacing"/>
    <w:uiPriority w:val="1"/>
    <w:qFormat/>
    <w:rsid w:val="005703C8"/>
    <w:pPr>
      <w:spacing w:after="0" w:line="360" w:lineRule="auto"/>
    </w:pPr>
    <w:rPr>
      <w:rFonts w:ascii="Arial" w:eastAsia="Times New Roman" w:hAnsi="Arial" w:cs="Times New Roman"/>
      <w:sz w:val="20"/>
      <w:lang w:eastAsia="en-US"/>
    </w:rPr>
  </w:style>
  <w:style w:type="paragraph" w:customStyle="1" w:styleId="1">
    <w:name w:val="Стиль1"/>
    <w:basedOn w:val="a"/>
    <w:rsid w:val="005703C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Default">
    <w:name w:val="Default"/>
    <w:rsid w:val="005703C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2">
    <w:name w:val="Body text (2)_"/>
    <w:link w:val="Bodytext21"/>
    <w:locked/>
    <w:rsid w:val="005703C8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5703C8"/>
    <w:pPr>
      <w:widowControl w:val="0"/>
      <w:shd w:val="clear" w:color="auto" w:fill="FFFFFF"/>
      <w:spacing w:after="0" w:line="274" w:lineRule="exact"/>
      <w:ind w:hanging="520"/>
    </w:pPr>
    <w:rPr>
      <w:rFonts w:ascii="Times New Roman" w:hAnsi="Times New Roman" w:cs="Times New Roman"/>
    </w:rPr>
  </w:style>
  <w:style w:type="character" w:customStyle="1" w:styleId="Bodytext5">
    <w:name w:val="Body text (5)_"/>
    <w:link w:val="Bodytext50"/>
    <w:uiPriority w:val="99"/>
    <w:locked/>
    <w:rsid w:val="005703C8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Bodytext50">
    <w:name w:val="Body text (5)"/>
    <w:basedOn w:val="a"/>
    <w:link w:val="Bodytext5"/>
    <w:uiPriority w:val="99"/>
    <w:rsid w:val="005703C8"/>
    <w:pPr>
      <w:widowControl w:val="0"/>
      <w:shd w:val="clear" w:color="auto" w:fill="FFFFFF"/>
      <w:spacing w:after="0" w:line="276" w:lineRule="exact"/>
      <w:ind w:hanging="500"/>
      <w:jc w:val="center"/>
    </w:pPr>
    <w:rPr>
      <w:rFonts w:ascii="Times New Roman" w:hAnsi="Times New Roman" w:cs="Times New Roman"/>
      <w:b/>
      <w:bCs/>
    </w:rPr>
  </w:style>
  <w:style w:type="character" w:customStyle="1" w:styleId="s110">
    <w:name w:val="s110"/>
    <w:rsid w:val="005703C8"/>
    <w:rPr>
      <w:b/>
      <w:bCs w:val="0"/>
    </w:rPr>
  </w:style>
  <w:style w:type="character" w:customStyle="1" w:styleId="Bodytext5Exact">
    <w:name w:val="Body text (5) Exact"/>
    <w:uiPriority w:val="99"/>
    <w:rsid w:val="005703C8"/>
    <w:rPr>
      <w:rFonts w:ascii="Times New Roman" w:hAnsi="Times New Roman" w:cs="Times New Roman" w:hint="default"/>
      <w:b/>
      <w:bCs/>
      <w:strike w:val="0"/>
      <w:dstrike w:val="0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570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03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0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explosion val="25"/>
          <c:dLbls>
            <c:showVal val="1"/>
            <c:showLeaderLines val="1"/>
          </c:dLbls>
          <c:cat>
            <c:strRef>
              <c:f>Лист1!$A$2:$A$5</c:f>
              <c:strCache>
                <c:ptCount val="3"/>
                <c:pt idx="0">
                  <c:v>свыше 20 лет</c:v>
                </c:pt>
                <c:pt idx="1">
                  <c:v>от 10- 20 лет</c:v>
                </c:pt>
                <c:pt idx="2">
                  <c:v>до 10 лет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0.8</c:v>
                </c:pt>
                <c:pt idx="1">
                  <c:v>7.0000000000000034E-2</c:v>
                </c:pt>
                <c:pt idx="2">
                  <c:v>0.13</c:v>
                </c:pt>
              </c:numCache>
            </c:numRef>
          </c:val>
        </c:ser>
      </c:pie3DChart>
      <c:spPr>
        <a:noFill/>
        <a:ln w="25400">
          <a:noFill/>
        </a:ln>
      </c:spPr>
    </c:plotArea>
    <c:legend>
      <c:legendPos val="r"/>
      <c:legendEntry>
        <c:idx val="3"/>
        <c:delete val="1"/>
      </c:legendEntry>
    </c:legend>
    <c:plotVisOnly val="1"/>
    <c:dispBlanksAs val="zero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Образовательный уровень педагогов ДОУ</c:v>
                </c:pt>
              </c:strCache>
            </c:strRef>
          </c:tx>
          <c:explosion val="25"/>
          <c:dLbls>
            <c:showVal val="1"/>
            <c:showLeaderLines val="1"/>
          </c:dLbls>
          <c:cat>
            <c:strRef>
              <c:f>Лист1!$A$2:$A$5</c:f>
              <c:strCache>
                <c:ptCount val="2"/>
                <c:pt idx="0">
                  <c:v>высшее образование 8 педагогов</c:v>
                </c:pt>
                <c:pt idx="1">
                  <c:v> среднее образование 7 педагогов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0.53</c:v>
                </c:pt>
                <c:pt idx="1">
                  <c:v>0.47000000000000008</c:v>
                </c:pt>
              </c:numCache>
            </c:numRef>
          </c:val>
        </c:ser>
      </c:pie3DChart>
      <c:spPr>
        <a:noFill/>
        <a:ln w="25400">
          <a:noFill/>
        </a:ln>
      </c:spPr>
    </c:plotArea>
    <c:legend>
      <c:legendPos val="r"/>
      <c:legendEntry>
        <c:idx val="2"/>
        <c:delete val="1"/>
      </c:legendEntry>
      <c:legendEntry>
        <c:idx val="3"/>
        <c:delete val="1"/>
      </c:legendEntry>
    </c:legend>
    <c:plotVisOnly val="1"/>
    <c:dispBlanksAs val="zero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2380</Words>
  <Characters>13568</Characters>
  <Application>Microsoft Office Word</Application>
  <DocSecurity>0</DocSecurity>
  <Lines>113</Lines>
  <Paragraphs>31</Paragraphs>
  <ScaleCrop>false</ScaleCrop>
  <Company>Reanimator Extreme Edition</Company>
  <LinksUpToDate>false</LinksUpToDate>
  <CharactersWithSpaces>15917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2019-04-26T04:59:00Z</cp:lastPrinted>
  <dcterms:created xsi:type="dcterms:W3CDTF">2019-04-26T04:57:00Z</dcterms:created>
  <dcterms:modified xsi:type="dcterms:W3CDTF">2019-04-26T08:26:00Z</dcterms:modified>
</cp:coreProperties>
</file>